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7031" w:rsidRDefault="00F33539">
      <w:pPr>
        <w:spacing w:after="0" w:line="240" w:lineRule="auto"/>
      </w:pPr>
      <w:bookmarkStart w:id="0" w:name="_gjdgxs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  <w:sz w:val="40"/>
          <w:szCs w:val="40"/>
        </w:rPr>
        <w:t>CSGUK Operational Plan 2019</w:t>
      </w:r>
      <w:r>
        <w:rPr>
          <w:rFonts w:ascii="Cambria" w:eastAsia="Cambria" w:hAnsi="Cambria" w:cs="Cambria"/>
        </w:rPr>
        <w:t xml:space="preserve">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9370695</wp:posOffset>
            </wp:positionH>
            <wp:positionV relativeFrom="paragraph">
              <wp:posOffset>-192402</wp:posOffset>
            </wp:positionV>
            <wp:extent cx="609600" cy="609600"/>
            <wp:effectExtent l="0" t="0" r="0" b="0"/>
            <wp:wrapSquare wrapText="bothSides" distT="0" distB="0" distL="114300" distR="114300"/>
            <wp:docPr id="1" name="image1.jpg" descr="http://static.wixstatic.com/media/b65572_d501be96c07f439cad868041644279ef.jpeg_srz_p_289_289_75_22_0.50_1.20_0.00_jpeg_sr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static.wixstatic.com/media/b65572_d501be96c07f439cad868041644279ef.jpeg_srz_p_289_289_75_22_0.50_1.20_0.00_jpeg_srz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7031" w:rsidRDefault="00537031">
      <w:pPr>
        <w:spacing w:after="0" w:line="240" w:lineRule="auto"/>
      </w:pPr>
    </w:p>
    <w:tbl>
      <w:tblPr>
        <w:tblStyle w:val="a"/>
        <w:tblW w:w="15690" w:type="dxa"/>
        <w:tblInd w:w="-2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5547"/>
        <w:gridCol w:w="1980"/>
        <w:gridCol w:w="1365"/>
        <w:gridCol w:w="1890"/>
      </w:tblGrid>
      <w:tr w:rsidR="00537031" w:rsidTr="00537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rPr>
                <w:rFonts w:ascii="Cambria" w:eastAsia="Cambria" w:hAnsi="Cambria" w:cs="Cambria"/>
              </w:rPr>
              <w:t>Objective</w:t>
            </w:r>
          </w:p>
        </w:tc>
        <w:tc>
          <w:tcPr>
            <w:tcW w:w="5547" w:type="dxa"/>
            <w:shd w:val="clear" w:color="auto" w:fill="5B9BD5"/>
          </w:tcPr>
          <w:p w:rsidR="00537031" w:rsidRDefault="00F33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>Success measures</w:t>
            </w:r>
          </w:p>
        </w:tc>
        <w:tc>
          <w:tcPr>
            <w:tcW w:w="1980" w:type="dxa"/>
            <w:shd w:val="clear" w:color="auto" w:fill="5B9BD5"/>
          </w:tcPr>
          <w:p w:rsidR="00537031" w:rsidRDefault="00F33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>Responsible group</w:t>
            </w:r>
          </w:p>
        </w:tc>
        <w:tc>
          <w:tcPr>
            <w:tcW w:w="1365" w:type="dxa"/>
            <w:shd w:val="clear" w:color="auto" w:fill="5B9BD5"/>
          </w:tcPr>
          <w:p w:rsidR="00537031" w:rsidRDefault="00F33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>Deadline</w:t>
            </w:r>
          </w:p>
        </w:tc>
        <w:tc>
          <w:tcPr>
            <w:tcW w:w="1890" w:type="dxa"/>
            <w:shd w:val="clear" w:color="auto" w:fill="5B9BD5"/>
          </w:tcPr>
          <w:p w:rsidR="00537031" w:rsidRDefault="00F33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eastAsia="Cambria" w:hAnsi="Cambria" w:cs="Cambria"/>
              </w:rPr>
              <w:t>Current status</w:t>
            </w: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t>Support the Steering Group in delivering the annual conference</w:t>
            </w:r>
          </w:p>
        </w:tc>
        <w:tc>
          <w:tcPr>
            <w:tcW w:w="5547" w:type="dxa"/>
            <w:shd w:val="clear" w:color="auto" w:fill="BDD7EE"/>
          </w:tcPr>
          <w:p w:rsidR="00537031" w:rsidRDefault="00F3353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delivered, profit made, positive feedback</w:t>
            </w:r>
          </w:p>
        </w:tc>
        <w:tc>
          <w:tcPr>
            <w:tcW w:w="1980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Events</w:t>
            </w:r>
          </w:p>
        </w:tc>
        <w:tc>
          <w:tcPr>
            <w:tcW w:w="1365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30/11/2019</w:t>
            </w: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t>Work with Research and Resources task group on materials/activities relating to the conference theme</w:t>
            </w:r>
          </w:p>
        </w:tc>
        <w:tc>
          <w:tcPr>
            <w:tcW w:w="5547" w:type="dxa"/>
            <w:shd w:val="clear" w:color="auto" w:fill="BDD7EE"/>
          </w:tcPr>
          <w:p w:rsidR="00537031" w:rsidRDefault="00F3353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Additional resources added to CSGUK website</w:t>
            </w:r>
          </w:p>
        </w:tc>
        <w:tc>
          <w:tcPr>
            <w:tcW w:w="1980" w:type="dxa"/>
            <w:shd w:val="clear" w:color="auto" w:fill="BDD7EE"/>
          </w:tcPr>
          <w:p w:rsidR="00537031" w:rsidRDefault="00F3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Events</w:t>
            </w:r>
          </w:p>
        </w:tc>
        <w:tc>
          <w:tcPr>
            <w:tcW w:w="1365" w:type="dxa"/>
            <w:shd w:val="clear" w:color="auto" w:fill="BDD7EE"/>
          </w:tcPr>
          <w:p w:rsidR="00537031" w:rsidRDefault="00F3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31/07/2020</w:t>
            </w: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t xml:space="preserve">Continue to deliver front line staff events </w:t>
            </w:r>
          </w:p>
        </w:tc>
        <w:tc>
          <w:tcPr>
            <w:tcW w:w="5547" w:type="dxa"/>
            <w:shd w:val="clear" w:color="auto" w:fill="BDD7EE"/>
          </w:tcPr>
          <w:p w:rsidR="00537031" w:rsidRDefault="00F3353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Further events delivered </w:t>
            </w:r>
          </w:p>
        </w:tc>
        <w:tc>
          <w:tcPr>
            <w:tcW w:w="1980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Events</w:t>
            </w:r>
          </w:p>
        </w:tc>
        <w:tc>
          <w:tcPr>
            <w:tcW w:w="1365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31/07/2020</w:t>
            </w: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t>Review CSE Networking Jiscmail group - merge with CSGUK?</w:t>
            </w:r>
          </w:p>
        </w:tc>
        <w:tc>
          <w:tcPr>
            <w:tcW w:w="5547" w:type="dxa"/>
            <w:shd w:val="clear" w:color="auto" w:fill="BDD7EE"/>
          </w:tcPr>
          <w:p w:rsidR="00537031" w:rsidRDefault="00F3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Future of group determined</w:t>
            </w:r>
          </w:p>
        </w:tc>
        <w:tc>
          <w:tcPr>
            <w:tcW w:w="1980" w:type="dxa"/>
            <w:shd w:val="clear" w:color="auto" w:fill="BDD7EE"/>
          </w:tcPr>
          <w:p w:rsidR="00537031" w:rsidRDefault="00F3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Events</w:t>
            </w:r>
          </w:p>
        </w:tc>
        <w:tc>
          <w:tcPr>
            <w:tcW w:w="1365" w:type="dxa"/>
            <w:shd w:val="clear" w:color="auto" w:fill="BDD7EE"/>
          </w:tcPr>
          <w:p w:rsidR="00537031" w:rsidRDefault="00F3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31/07/2019</w:t>
            </w: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t xml:space="preserve">Review content of CSGUK website, identifying content for removal and gaps to be filled </w:t>
            </w:r>
          </w:p>
        </w:tc>
        <w:tc>
          <w:tcPr>
            <w:tcW w:w="5547" w:type="dxa"/>
            <w:shd w:val="clear" w:color="auto" w:fill="BDD7EE"/>
          </w:tcPr>
          <w:p w:rsidR="00537031" w:rsidRDefault="00F3353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Website content and material updated</w:t>
            </w:r>
          </w:p>
          <w:p w:rsidR="00537031" w:rsidRDefault="00F3353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Improved website usability</w:t>
            </w:r>
          </w:p>
          <w:p w:rsidR="00537031" w:rsidRDefault="00537031">
            <w:pPr>
              <w:spacing w:after="200" w:line="276" w:lineRule="auto"/>
              <w:ind w:left="-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 &amp; Resources</w:t>
            </w:r>
          </w:p>
        </w:tc>
        <w:tc>
          <w:tcPr>
            <w:tcW w:w="1365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31/07/2019</w:t>
            </w: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lastRenderedPageBreak/>
              <w:t>Engage with LIS students to support the work of CSGUK and help produce relevant resources or research areas of interest</w:t>
            </w:r>
          </w:p>
        </w:tc>
        <w:tc>
          <w:tcPr>
            <w:tcW w:w="5547" w:type="dxa"/>
            <w:shd w:val="clear" w:color="auto" w:fill="BDD7EE"/>
          </w:tcPr>
          <w:p w:rsidR="00537031" w:rsidRDefault="00F3353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Links forged and developed with academic or support staff in LIS schools and students engaged with CSGUK</w:t>
            </w:r>
          </w:p>
        </w:tc>
        <w:tc>
          <w:tcPr>
            <w:tcW w:w="1980" w:type="dxa"/>
            <w:shd w:val="clear" w:color="auto" w:fill="BDD7EE"/>
          </w:tcPr>
          <w:p w:rsidR="00537031" w:rsidRDefault="00F3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&amp; Resources</w:t>
            </w:r>
          </w:p>
        </w:tc>
        <w:tc>
          <w:tcPr>
            <w:tcW w:w="1365" w:type="dxa"/>
            <w:shd w:val="clear" w:color="auto" w:fill="BDD7EE"/>
          </w:tcPr>
          <w:p w:rsidR="00537031" w:rsidRDefault="00F33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31/12/2019</w:t>
            </w: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F33539">
            <w:r>
              <w:t>Produce resources (case studies, reports) to support customer service development across library sector</w:t>
            </w:r>
          </w:p>
        </w:tc>
        <w:tc>
          <w:tcPr>
            <w:tcW w:w="5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Case studies and other resources produced or </w:t>
            </w:r>
          </w:p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commissioned by group members and shared with the </w:t>
            </w:r>
          </w:p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library/CSGUK community</w:t>
            </w:r>
          </w:p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</w:t>
            </w:r>
          </w:p>
          <w:p w:rsidR="00537031" w:rsidRDefault="00537031">
            <w:pPr>
              <w:spacing w:after="200" w:line="276" w:lineRule="auto"/>
              <w:ind w:left="-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37031" w:rsidRDefault="00F33539">
            <w:pPr>
              <w:spacing w:after="200" w:line="276" w:lineRule="auto"/>
              <w:ind w:left="-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1980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 &amp;</w:t>
            </w:r>
            <w:r>
              <w:t xml:space="preserve"> Resources</w:t>
            </w:r>
          </w:p>
        </w:tc>
        <w:tc>
          <w:tcPr>
            <w:tcW w:w="1365" w:type="dxa"/>
            <w:shd w:val="clear" w:color="auto" w:fill="BDD7EE"/>
          </w:tcPr>
          <w:p w:rsidR="00537031" w:rsidRDefault="00F33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31/12/2019</w:t>
            </w: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>
            <w:pPr>
              <w:spacing w:after="240" w:line="276" w:lineRule="auto"/>
            </w:pPr>
          </w:p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>
            <w:pPr>
              <w:spacing w:after="240" w:line="276" w:lineRule="auto"/>
            </w:pPr>
          </w:p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>
            <w:pPr>
              <w:spacing w:after="240" w:line="276" w:lineRule="auto"/>
            </w:pPr>
          </w:p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>
            <w:pPr>
              <w:spacing w:after="240" w:line="276" w:lineRule="auto"/>
            </w:pPr>
          </w:p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>
            <w:pPr>
              <w:spacing w:after="240" w:line="276" w:lineRule="auto"/>
            </w:pPr>
          </w:p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/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031" w:rsidTr="00537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>
            <w:pPr>
              <w:spacing w:after="240" w:line="276" w:lineRule="auto"/>
            </w:pPr>
          </w:p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031" w:rsidTr="00537031">
        <w:trPr>
          <w:trHeight w:val="1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  <w:shd w:val="clear" w:color="auto" w:fill="5B9BD5"/>
          </w:tcPr>
          <w:p w:rsidR="00537031" w:rsidRDefault="00537031">
            <w:pPr>
              <w:spacing w:after="240" w:line="276" w:lineRule="auto"/>
            </w:pPr>
          </w:p>
        </w:tc>
        <w:tc>
          <w:tcPr>
            <w:tcW w:w="5547" w:type="dxa"/>
            <w:shd w:val="clear" w:color="auto" w:fill="BDD7EE"/>
          </w:tcPr>
          <w:p w:rsidR="00537031" w:rsidRDefault="0053703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BDD7EE"/>
          </w:tcPr>
          <w:p w:rsidR="00537031" w:rsidRDefault="00537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37031" w:rsidRDefault="00537031">
      <w:pPr>
        <w:spacing w:after="0" w:line="240" w:lineRule="auto"/>
      </w:pPr>
    </w:p>
    <w:sectPr w:rsidR="00537031">
      <w:pgSz w:w="16838" w:h="11906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537031"/>
    <w:rsid w:val="00537031"/>
    <w:rsid w:val="00F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C5E0B3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C5E0B3"/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shd w:val="clear" w:color="auto" w:fill="C5E0B3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shd w:val="clear" w:color="auto" w:fill="C5E0B3"/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Haines</dc:creator>
  <cp:lastModifiedBy>Jan Haines</cp:lastModifiedBy>
  <cp:revision>2</cp:revision>
  <dcterms:created xsi:type="dcterms:W3CDTF">2019-03-21T09:24:00Z</dcterms:created>
  <dcterms:modified xsi:type="dcterms:W3CDTF">2019-03-21T09:24:00Z</dcterms:modified>
</cp:coreProperties>
</file>